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3AFB" w14:textId="77777777" w:rsidR="00E90510" w:rsidRPr="00873AB6" w:rsidRDefault="00E90510" w:rsidP="00E90510">
      <w:pPr>
        <w:rPr>
          <w:b/>
          <w:bCs/>
          <w:lang w:val="en-US"/>
        </w:rPr>
      </w:pPr>
      <w:r w:rsidRPr="00873AB6">
        <w:rPr>
          <w:b/>
          <w:bCs/>
          <w:lang w:val="en-US"/>
        </w:rPr>
        <w:t>DISCLOSURE OF NAMES / SALARY DETAILS – MEMBERS OF SENIOR LEADERSHIP TEAMS IN NDPBs AND PUBLIC CORPORATIONS</w:t>
      </w:r>
    </w:p>
    <w:p w14:paraId="055D6AE8" w14:textId="77777777" w:rsidR="00E90510" w:rsidRDefault="00E90510" w:rsidP="00E90510">
      <w:pPr>
        <w:rPr>
          <w:lang w:val="en-US"/>
        </w:rPr>
      </w:pPr>
    </w:p>
    <w:p w14:paraId="6BDAF0D7" w14:textId="77777777" w:rsidR="00E90510" w:rsidRDefault="00E90510" w:rsidP="00E90510">
      <w:pPr>
        <w:rPr>
          <w:lang w:val="en-US"/>
        </w:rPr>
      </w:pPr>
      <w:r>
        <w:rPr>
          <w:lang w:val="en-US"/>
        </w:rPr>
        <w:t>Scottish Ministers have asked that each Scottish NDPB and Public Corporation should publish the names (where consented and appropriate), salaries and other information of senior staff on their website and keep it up to date at six monthly intervals (31 December and 30 June each year) or more frequently if major change occurs.</w:t>
      </w:r>
    </w:p>
    <w:p w14:paraId="4956488A" w14:textId="77777777" w:rsidR="00E90510" w:rsidRDefault="00E90510" w:rsidP="00E90510">
      <w:pPr>
        <w:rPr>
          <w:lang w:val="en-US"/>
        </w:rPr>
      </w:pPr>
    </w:p>
    <w:p w14:paraId="0E29A749" w14:textId="77777777" w:rsidR="00E90510" w:rsidRDefault="00E90510" w:rsidP="00E90510">
      <w:pPr>
        <w:rPr>
          <w:lang w:val="en-US"/>
        </w:rPr>
      </w:pPr>
      <w:r>
        <w:rPr>
          <w:lang w:val="en-US"/>
        </w:rPr>
        <w:t xml:space="preserve">In line with the above and as </w:t>
      </w:r>
      <w:proofErr w:type="gramStart"/>
      <w:r>
        <w:rPr>
          <w:lang w:val="en-US"/>
        </w:rPr>
        <w:t>at</w:t>
      </w:r>
      <w:proofErr w:type="gramEnd"/>
      <w:r>
        <w:rPr>
          <w:lang w:val="en-US"/>
        </w:rPr>
        <w:t xml:space="preserve"> 31 December 2023, the following information is disclosed:</w:t>
      </w:r>
    </w:p>
    <w:p w14:paraId="6F034421" w14:textId="77777777" w:rsidR="00E90510" w:rsidRDefault="00E90510" w:rsidP="00E90510">
      <w:pPr>
        <w:rPr>
          <w:lang w:val="en-US"/>
        </w:rPr>
      </w:pPr>
    </w:p>
    <w:p w14:paraId="6B59910F" w14:textId="77777777" w:rsidR="00E90510" w:rsidRDefault="00E90510" w:rsidP="00E90510">
      <w:pPr>
        <w:rPr>
          <w:lang w:val="en-US"/>
        </w:rPr>
      </w:pPr>
      <w:r>
        <w:rPr>
          <w:lang w:val="en-US"/>
        </w:rPr>
        <w:t>Name: Stewart Adams</w:t>
      </w:r>
    </w:p>
    <w:p w14:paraId="661EDC04" w14:textId="77777777" w:rsidR="00E90510" w:rsidRDefault="00E90510" w:rsidP="00E90510">
      <w:pPr>
        <w:rPr>
          <w:lang w:val="en-US"/>
        </w:rPr>
      </w:pPr>
      <w:r>
        <w:rPr>
          <w:lang w:val="en-US"/>
        </w:rPr>
        <w:t>Job Title: Interim Chief Executive Officer</w:t>
      </w:r>
    </w:p>
    <w:p w14:paraId="48EB7120" w14:textId="77777777" w:rsidR="00E90510" w:rsidRDefault="00E90510" w:rsidP="00E90510">
      <w:pPr>
        <w:rPr>
          <w:lang w:val="en-US"/>
        </w:rPr>
      </w:pPr>
      <w:proofErr w:type="spellStart"/>
      <w:r>
        <w:rPr>
          <w:lang w:val="en-US"/>
        </w:rPr>
        <w:t>Organisation</w:t>
      </w:r>
      <w:proofErr w:type="spellEnd"/>
      <w:r>
        <w:rPr>
          <w:lang w:val="en-US"/>
        </w:rPr>
        <w:t>: Highlands and Islands Airports Ltd</w:t>
      </w:r>
    </w:p>
    <w:p w14:paraId="0B5FB324" w14:textId="77777777" w:rsidR="00E90510" w:rsidRPr="00873AB6" w:rsidRDefault="00E90510" w:rsidP="00E90510">
      <w:pPr>
        <w:rPr>
          <w:lang w:val="en-US"/>
        </w:rPr>
      </w:pPr>
      <w:r>
        <w:rPr>
          <w:lang w:val="en-US"/>
        </w:rPr>
        <w:t>Salary Band: £145,000-£155,000</w:t>
      </w:r>
    </w:p>
    <w:p w14:paraId="71682FBC" w14:textId="77777777" w:rsidR="00E90510" w:rsidRPr="00873AB6" w:rsidRDefault="00E90510" w:rsidP="00E90510">
      <w:pPr>
        <w:rPr>
          <w:lang w:val="en-US"/>
        </w:rPr>
      </w:pPr>
    </w:p>
    <w:p w14:paraId="70AA4575" w14:textId="77777777" w:rsidR="002E05AE" w:rsidRDefault="002E05AE"/>
    <w:sectPr w:rsidR="002E05AE" w:rsidSect="00E90510">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6E8E" w14:textId="77777777" w:rsidR="00E90510" w:rsidRDefault="00E90510" w:rsidP="00E90510">
      <w:r>
        <w:separator/>
      </w:r>
    </w:p>
  </w:endnote>
  <w:endnote w:type="continuationSeparator" w:id="0">
    <w:p w14:paraId="044BDE51" w14:textId="77777777" w:rsidR="00E90510" w:rsidRDefault="00E90510" w:rsidP="00E9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7FBA" w14:textId="77777777" w:rsidR="00E90510" w:rsidRDefault="00E90510" w:rsidP="00E90510">
      <w:r>
        <w:separator/>
      </w:r>
    </w:p>
  </w:footnote>
  <w:footnote w:type="continuationSeparator" w:id="0">
    <w:p w14:paraId="33A6360F" w14:textId="77777777" w:rsidR="00E90510" w:rsidRDefault="00E90510" w:rsidP="00E9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0355" w14:textId="49232F7D" w:rsidR="00E90510" w:rsidRDefault="00E90510">
    <w:pPr>
      <w:pStyle w:val="Header"/>
    </w:pPr>
    <w:r>
      <w:rPr>
        <w:noProof/>
        <w14:ligatures w14:val="standardContextual"/>
      </w:rPr>
      <mc:AlternateContent>
        <mc:Choice Requires="wps">
          <w:drawing>
            <wp:anchor distT="0" distB="0" distL="0" distR="0" simplePos="0" relativeHeight="251659264" behindDoc="0" locked="0" layoutInCell="1" allowOverlap="1" wp14:anchorId="65E1B8BB" wp14:editId="6B6FD4EB">
              <wp:simplePos x="635" y="635"/>
              <wp:positionH relativeFrom="page">
                <wp:align>center</wp:align>
              </wp:positionH>
              <wp:positionV relativeFrom="page">
                <wp:align>top</wp:align>
              </wp:positionV>
              <wp:extent cx="443865" cy="443865"/>
              <wp:effectExtent l="0" t="0" r="16510" b="16510"/>
              <wp:wrapNone/>
              <wp:docPr id="614092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7BE711" w14:textId="215C7176" w:rsidR="00E90510" w:rsidRPr="00E90510" w:rsidRDefault="00E90510" w:rsidP="00E90510">
                          <w:pPr>
                            <w:rPr>
                              <w:rFonts w:ascii="Calibri" w:eastAsia="Calibri" w:hAnsi="Calibri" w:cs="Calibri"/>
                              <w:noProof/>
                              <w:color w:val="000000"/>
                              <w:sz w:val="20"/>
                              <w:szCs w:val="20"/>
                            </w:rPr>
                          </w:pPr>
                          <w:r w:rsidRPr="00E9051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1B8B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97BE711" w14:textId="215C7176" w:rsidR="00E90510" w:rsidRPr="00E90510" w:rsidRDefault="00E90510" w:rsidP="00E90510">
                    <w:pPr>
                      <w:rPr>
                        <w:rFonts w:ascii="Calibri" w:eastAsia="Calibri" w:hAnsi="Calibri" w:cs="Calibri"/>
                        <w:noProof/>
                        <w:color w:val="000000"/>
                        <w:sz w:val="20"/>
                        <w:szCs w:val="20"/>
                      </w:rPr>
                    </w:pPr>
                    <w:r w:rsidRPr="00E90510">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5770" w14:textId="39C64C4A" w:rsidR="00E90510" w:rsidRDefault="00E90510">
    <w:pPr>
      <w:pStyle w:val="Header"/>
    </w:pPr>
    <w:r>
      <w:rPr>
        <w:noProof/>
        <w14:ligatures w14:val="standardContextual"/>
      </w:rPr>
      <mc:AlternateContent>
        <mc:Choice Requires="wps">
          <w:drawing>
            <wp:anchor distT="0" distB="0" distL="0" distR="0" simplePos="0" relativeHeight="251660288" behindDoc="0" locked="0" layoutInCell="1" allowOverlap="1" wp14:anchorId="07697DAA" wp14:editId="0CD985B4">
              <wp:simplePos x="914400" y="447675"/>
              <wp:positionH relativeFrom="page">
                <wp:align>center</wp:align>
              </wp:positionH>
              <wp:positionV relativeFrom="page">
                <wp:align>top</wp:align>
              </wp:positionV>
              <wp:extent cx="443865" cy="443865"/>
              <wp:effectExtent l="0" t="0" r="16510" b="16510"/>
              <wp:wrapNone/>
              <wp:docPr id="8763785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67B1B" w14:textId="02BD8A76" w:rsidR="00E90510" w:rsidRPr="00E90510" w:rsidRDefault="00E90510" w:rsidP="00E90510">
                          <w:pPr>
                            <w:rPr>
                              <w:rFonts w:ascii="Calibri" w:eastAsia="Calibri" w:hAnsi="Calibri" w:cs="Calibri"/>
                              <w:noProof/>
                              <w:color w:val="000000"/>
                              <w:sz w:val="20"/>
                              <w:szCs w:val="20"/>
                            </w:rPr>
                          </w:pPr>
                          <w:r w:rsidRPr="00E9051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97DA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A567B1B" w14:textId="02BD8A76" w:rsidR="00E90510" w:rsidRPr="00E90510" w:rsidRDefault="00E90510" w:rsidP="00E90510">
                    <w:pPr>
                      <w:rPr>
                        <w:rFonts w:ascii="Calibri" w:eastAsia="Calibri" w:hAnsi="Calibri" w:cs="Calibri"/>
                        <w:noProof/>
                        <w:color w:val="000000"/>
                        <w:sz w:val="20"/>
                        <w:szCs w:val="20"/>
                      </w:rPr>
                    </w:pPr>
                    <w:r w:rsidRPr="00E90510">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19B9" w14:textId="294DA620" w:rsidR="00E90510" w:rsidRDefault="00E90510">
    <w:pPr>
      <w:pStyle w:val="Header"/>
    </w:pPr>
    <w:r>
      <w:rPr>
        <w:noProof/>
        <w14:ligatures w14:val="standardContextual"/>
      </w:rPr>
      <mc:AlternateContent>
        <mc:Choice Requires="wps">
          <w:drawing>
            <wp:anchor distT="0" distB="0" distL="0" distR="0" simplePos="0" relativeHeight="251658240" behindDoc="0" locked="0" layoutInCell="1" allowOverlap="1" wp14:anchorId="22EAD319" wp14:editId="46D9D067">
              <wp:simplePos x="635" y="635"/>
              <wp:positionH relativeFrom="page">
                <wp:align>center</wp:align>
              </wp:positionH>
              <wp:positionV relativeFrom="page">
                <wp:align>top</wp:align>
              </wp:positionV>
              <wp:extent cx="443865" cy="443865"/>
              <wp:effectExtent l="0" t="0" r="16510" b="16510"/>
              <wp:wrapNone/>
              <wp:docPr id="9920340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2DF8B" w14:textId="41469D54" w:rsidR="00E90510" w:rsidRPr="00E90510" w:rsidRDefault="00E90510" w:rsidP="00E90510">
                          <w:pPr>
                            <w:rPr>
                              <w:rFonts w:ascii="Calibri" w:eastAsia="Calibri" w:hAnsi="Calibri" w:cs="Calibri"/>
                              <w:noProof/>
                              <w:color w:val="000000"/>
                              <w:sz w:val="20"/>
                              <w:szCs w:val="20"/>
                            </w:rPr>
                          </w:pPr>
                          <w:r w:rsidRPr="00E9051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EAD31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802DF8B" w14:textId="41469D54" w:rsidR="00E90510" w:rsidRPr="00E90510" w:rsidRDefault="00E90510" w:rsidP="00E90510">
                    <w:pPr>
                      <w:rPr>
                        <w:rFonts w:ascii="Calibri" w:eastAsia="Calibri" w:hAnsi="Calibri" w:cs="Calibri"/>
                        <w:noProof/>
                        <w:color w:val="000000"/>
                        <w:sz w:val="20"/>
                        <w:szCs w:val="20"/>
                      </w:rPr>
                    </w:pPr>
                    <w:r w:rsidRPr="00E90510">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10"/>
    <w:rsid w:val="002E05AE"/>
    <w:rsid w:val="00E90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6C2E"/>
  <w15:chartTrackingRefBased/>
  <w15:docId w15:val="{ADDF3D89-C76E-4954-92D2-E58666F5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510"/>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510"/>
    <w:pPr>
      <w:tabs>
        <w:tab w:val="center" w:pos="4513"/>
        <w:tab w:val="right" w:pos="9026"/>
      </w:tabs>
    </w:pPr>
  </w:style>
  <w:style w:type="character" w:customStyle="1" w:styleId="HeaderChar">
    <w:name w:val="Header Char"/>
    <w:basedOn w:val="DefaultParagraphFont"/>
    <w:link w:val="Header"/>
    <w:uiPriority w:val="99"/>
    <w:rsid w:val="00E90510"/>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Davies</dc:creator>
  <cp:keywords/>
  <dc:description/>
  <cp:lastModifiedBy>Kate Davies</cp:lastModifiedBy>
  <cp:revision>1</cp:revision>
  <dcterms:created xsi:type="dcterms:W3CDTF">2024-04-04T09:29:00Z</dcterms:created>
  <dcterms:modified xsi:type="dcterms:W3CDTF">2024-04-04T09:30:00Z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3b213cff,3a90808,343c79c3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f4355a50-0696-402f-b1c1-491579f22024_Enabled">
    <vt:lpwstr>true</vt:lpwstr>
  </property>
  <property fmtid="{D5CDD505-2E9C-101B-9397-08002B2CF9AE}" pid="6" name="MSIP_Label_f4355a50-0696-402f-b1c1-491579f22024_SetDate">
    <vt:lpwstr>2024-04-04T09:29:11Z</vt:lpwstr>
  </property>
  <property fmtid="{D5CDD505-2E9C-101B-9397-08002B2CF9AE}" pid="7" name="MSIP_Label_f4355a50-0696-402f-b1c1-491579f22024_Method">
    <vt:lpwstr>Privileged</vt:lpwstr>
  </property>
  <property fmtid="{D5CDD505-2E9C-101B-9397-08002B2CF9AE}" pid="8" name="MSIP_Label_f4355a50-0696-402f-b1c1-491579f22024_Name">
    <vt:lpwstr>OFFICIAL</vt:lpwstr>
  </property>
  <property fmtid="{D5CDD505-2E9C-101B-9397-08002B2CF9AE}" pid="9" name="MSIP_Label_f4355a50-0696-402f-b1c1-491579f22024_SiteId">
    <vt:lpwstr>8f24740a-6176-49aa-98f7-a2df572c37c3</vt:lpwstr>
  </property>
  <property fmtid="{D5CDD505-2E9C-101B-9397-08002B2CF9AE}" pid="10" name="MSIP_Label_f4355a50-0696-402f-b1c1-491579f22024_ActionId">
    <vt:lpwstr>91892390-2265-49ac-9dd4-5a8270663942</vt:lpwstr>
  </property>
  <property fmtid="{D5CDD505-2E9C-101B-9397-08002B2CF9AE}" pid="11" name="MSIP_Label_f4355a50-0696-402f-b1c1-491579f22024_ContentBits">
    <vt:lpwstr>1</vt:lpwstr>
  </property>
</Properties>
</file>